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BAC8" w14:textId="77777777" w:rsidR="0004513A" w:rsidRDefault="0004513A">
      <w:pPr>
        <w:ind w:left="0" w:hanging="2"/>
      </w:pPr>
    </w:p>
    <w:p w14:paraId="50E7BAC9" w14:textId="77777777" w:rsidR="0004513A" w:rsidRDefault="0004513A">
      <w:pPr>
        <w:ind w:left="0" w:hanging="2"/>
      </w:pPr>
    </w:p>
    <w:p w14:paraId="50E7BACA" w14:textId="77777777" w:rsidR="0004513A" w:rsidRDefault="0004513A">
      <w:pPr>
        <w:ind w:left="0" w:hanging="2"/>
      </w:pPr>
    </w:p>
    <w:p w14:paraId="50E7BACB" w14:textId="77777777" w:rsidR="0004513A" w:rsidRDefault="00B61AE5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COMITÊ DE ÉTICA EM PESQUISA DO HOSPITAL MÃE DE DEUS – CEP/HMD/AESC</w:t>
      </w:r>
    </w:p>
    <w:p w14:paraId="50E7BACC" w14:textId="77777777" w:rsidR="0004513A" w:rsidRDefault="0004513A">
      <w:pPr>
        <w:ind w:left="0" w:hanging="2"/>
        <w:jc w:val="center"/>
        <w:rPr>
          <w:rFonts w:ascii="Cambria" w:eastAsia="Cambria" w:hAnsi="Cambria" w:cs="Cambria"/>
          <w:color w:val="FF0000"/>
        </w:rPr>
      </w:pPr>
    </w:p>
    <w:p w14:paraId="50E7BACD" w14:textId="77777777" w:rsidR="0004513A" w:rsidRDefault="00B61AE5">
      <w:pPr>
        <w:ind w:left="0" w:hanging="2"/>
        <w:jc w:val="center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FF0000"/>
          <w:sz w:val="20"/>
          <w:szCs w:val="20"/>
        </w:rPr>
        <w:t>IMPORTANTE: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Todos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documentos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anexados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deverão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ser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submetidos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em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formato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word (.docx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ou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compatível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ou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PDF.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Deverão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estar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em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língua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portuguesa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;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documentos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em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outros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idiomas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deverão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estar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traduzidos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serão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submetidos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na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plataforma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juntamente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com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seus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0"/>
          <w:szCs w:val="20"/>
        </w:rPr>
        <w:t>originais</w:t>
      </w:r>
      <w:proofErr w:type="spellEnd"/>
      <w:r>
        <w:rPr>
          <w:rFonts w:ascii="Cambria" w:eastAsia="Cambria" w:hAnsi="Cambria" w:cs="Cambria"/>
          <w:color w:val="FF0000"/>
          <w:sz w:val="20"/>
          <w:szCs w:val="20"/>
        </w:rPr>
        <w:t>.</w:t>
      </w:r>
    </w:p>
    <w:p w14:paraId="50E7BACE" w14:textId="77777777" w:rsidR="0004513A" w:rsidRDefault="0004513A">
      <w:pPr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04513A" w14:paraId="50E7BAD0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ACF" w14:textId="77777777" w:rsidR="0004513A" w:rsidRDefault="00B61AE5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DOCUMENTOS OBRIGATÓRIOS PARA 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  <w:u w:val="single"/>
              </w:rPr>
              <w:t>TODOS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 xml:space="preserve"> OS PROTOCOLOS DE PESQUISA</w:t>
            </w:r>
          </w:p>
        </w:tc>
      </w:tr>
      <w:tr w:rsidR="0004513A" w14:paraId="50E7BAD2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AD1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No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Anexo 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encontram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-se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orientações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submissão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Plataforma Brasil </w:t>
            </w:r>
          </w:p>
        </w:tc>
      </w:tr>
      <w:tr w:rsidR="0004513A" w14:paraId="50E7BAD4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AD3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Folha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Rosto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Pesquisa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Envolvendo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Humanos</w:t>
            </w:r>
          </w:p>
        </w:tc>
      </w:tr>
      <w:tr w:rsidR="0004513A" w14:paraId="50E7BAE9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AD5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Projeto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português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formulado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Em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multicêntricos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internacionais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revisados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interpretados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corretamente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traduzidos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português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itens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variam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acordo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natureza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procedimentos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metodológicos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obrigatoriamente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</w:p>
          <w:p w14:paraId="50E7BAD6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Tema;</w:t>
            </w:r>
            <w:proofErr w:type="gramEnd"/>
          </w:p>
          <w:p w14:paraId="50E7BAD7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Objeto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;</w:t>
            </w:r>
            <w:proofErr w:type="gramEnd"/>
          </w:p>
          <w:p w14:paraId="50E7BAD8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Relevância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social;</w:t>
            </w:r>
            <w:proofErr w:type="gramEnd"/>
          </w:p>
          <w:p w14:paraId="50E7BAD9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;</w:t>
            </w:r>
            <w:proofErr w:type="gramEnd"/>
          </w:p>
          <w:p w14:paraId="50E7BADA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Referencial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teórico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;</w:t>
            </w:r>
            <w:proofErr w:type="gramEnd"/>
          </w:p>
          <w:p w14:paraId="50E7BADB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Local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realização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com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detalhamento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instalações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processarão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várias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etapas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DC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a ser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estudada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características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esperadas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tais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tamanho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faixa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etária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sexo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raça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classificação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IBGE)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etnia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sexual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identidade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gênero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classes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sociais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outras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sejam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pertinentes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possam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fato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significativas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análise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ética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ausência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delimitação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justificativa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das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razões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vulneráveis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for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;</w:t>
            </w:r>
          </w:p>
          <w:p w14:paraId="50E7BADD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Garantias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éticas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medidas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garantam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liberdade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integridade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preservação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dos dados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possam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identificá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-lo,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garantindo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especialmente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privacidade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sigilo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confidencialidade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modo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efetivação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</w:p>
          <w:p w14:paraId="50E7BADE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Método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a ser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utilizado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detalhada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métodos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procedimentos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com base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fundamentação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científica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forma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abordagem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plano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recrutamento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possíveis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indivíduos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métodos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afetem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diretamente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indiretamente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e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possam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fato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significativos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análise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ética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);</w:t>
            </w:r>
          </w:p>
          <w:p w14:paraId="50E7BADF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Cronograma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Informando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duração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total e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diferentes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etapas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número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meses, com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compromisso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explícito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que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será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iniciada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aprovação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sistema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CEP/CONEP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);</w:t>
            </w:r>
            <w:proofErr w:type="gramEnd"/>
          </w:p>
          <w:p w14:paraId="50E7BAE0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Orçamento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Detalhar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recursos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destinação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forma e valor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remuneração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previsão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ressarcimento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despesas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acompanhantes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necessário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tais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transporte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alimentação</w:t>
            </w:r>
            <w:proofErr w:type="spellEnd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);</w:t>
            </w:r>
            <w:proofErr w:type="gramEnd"/>
          </w:p>
          <w:p w14:paraId="50E7BAE1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Critérios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inclusão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exclusão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acordo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com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exigências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metodologia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ser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E2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Riscos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envolvidos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execução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qual 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risco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avaliando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gradação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descrevendo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medidas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minimização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proteção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medidas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assegurar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necessários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cuidados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no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danos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indivíduos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E3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Benefícios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envolvidos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execução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possíveis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benefícios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diretos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indiretos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estudada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a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sociedade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E4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Critérios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encerramento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suspensão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;</w:t>
            </w:r>
            <w:proofErr w:type="gramEnd"/>
          </w:p>
          <w:p w14:paraId="50E7BAE5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Resultado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garantia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estudo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serão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divulgados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onde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dados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obtidos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E6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Divulgação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garantia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encaminhar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publicação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com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devidos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créditos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autores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50E7BAE7" w14:textId="77777777" w:rsidR="0004513A" w:rsidRDefault="00B61A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Bibliografia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completa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atualizada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.</w:t>
            </w:r>
          </w:p>
          <w:p w14:paraId="50E7BAE8" w14:textId="77777777" w:rsidR="0004513A" w:rsidRDefault="0004513A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4513A" w14:paraId="50E7BAED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AEA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Currículo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atualizado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dos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demais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citados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50E7BAEB" w14:textId="77777777" w:rsidR="0004513A" w:rsidRDefault="0004513A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0E7BAEC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Recomendação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deverão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devidamente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cadastrados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Plataforma Brasil.</w:t>
            </w:r>
          </w:p>
        </w:tc>
      </w:tr>
      <w:tr w:rsidR="0004513A" w14:paraId="50E7BAF3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AEE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Termo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Consentimento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Livre 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Esclarecido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(TCLE)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(Anexo 3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);</w:t>
            </w:r>
            <w:proofErr w:type="gramEnd"/>
          </w:p>
          <w:p w14:paraId="50E7BAEF" w14:textId="77777777" w:rsidR="0004513A" w:rsidRDefault="00B6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Termo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Assentimento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Livre 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Esclarecid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(TALE)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(Anexo 4):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menores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18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;</w:t>
            </w:r>
            <w:proofErr w:type="gramEnd"/>
          </w:p>
          <w:p w14:paraId="50E7BAF0" w14:textId="77777777" w:rsidR="0004513A" w:rsidRDefault="00B6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Solicitação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Dispensa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TCLE e/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TALE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(Anexo 5 –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Modelo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1 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Modelo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2)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aplicável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50E7BAF1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Importante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dispensa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TCLE/TALE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estudos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observacionais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analíticos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descritivos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contemplem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informações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disponíveis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dados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informações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clínicas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disponíveis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u w:val="single"/>
              </w:rPr>
              <w:t>utilizar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u w:val="single"/>
              </w:rPr>
              <w:t>Modelo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u w:val="single"/>
              </w:rPr>
              <w:t xml:space="preserve"> 2 do Anexo 5.</w:t>
            </w:r>
          </w:p>
          <w:p w14:paraId="50E7BAF2" w14:textId="77777777" w:rsidR="0004513A" w:rsidRDefault="00045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4513A" w14:paraId="50E7BAF5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AF4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Termo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Compromisso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Utilização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Dados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(TCUD)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(Anexo 6)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prontuários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base de dados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assinado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integrantes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equipe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AFE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AF6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Cartas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Anuência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</w:p>
          <w:p w14:paraId="50E7BAF7" w14:textId="77777777" w:rsidR="0004513A" w:rsidRDefault="00B61A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do Gestor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Área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(Anexo 7)</w:t>
            </w:r>
          </w:p>
          <w:p w14:paraId="50E7BAF8" w14:textId="77777777" w:rsidR="0004513A" w:rsidRDefault="00B61A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Instituição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(Anexo 8)</w:t>
            </w:r>
          </w:p>
          <w:p w14:paraId="50E7BAF9" w14:textId="77777777" w:rsidR="0004513A" w:rsidRDefault="0004513A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0E7BAFA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Importante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Caso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seja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 Gestor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Área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mesmo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deverá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designar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substituto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imediato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assinatura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50E7BAFD" w14:textId="0D43BA47" w:rsidR="0004513A" w:rsidRDefault="00B61AE5">
            <w:pPr>
              <w:shd w:val="clear" w:color="auto" w:fill="FFFFFF"/>
              <w:spacing w:before="28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Importante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protocolos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precisam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submetidas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primeiramente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análise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Núcleo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Interno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Pesquisa (NIP) da AESC.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submissão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ocorre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através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link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página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Hospital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Mãe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 Deus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através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e-mail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="00221D61" w:rsidRPr="00FC11E0">
                <w:rPr>
                  <w:rStyle w:val="Hyperlink"/>
                  <w:rFonts w:ascii="Cambria" w:eastAsia="Cambria" w:hAnsi="Cambria" w:cs="Cambria"/>
                  <w:sz w:val="22"/>
                  <w:szCs w:val="22"/>
                </w:rPr>
                <w:t>nip@aesc.org.br</w:t>
              </w:r>
            </w:hyperlink>
            <w:r w:rsidR="00221D61">
              <w:rPr>
                <w:rFonts w:ascii="Cambria" w:eastAsia="Cambria" w:hAnsi="Cambria" w:cs="Cambria"/>
                <w:sz w:val="22"/>
                <w:szCs w:val="22"/>
              </w:rPr>
              <w:t xml:space="preserve"> (</w:t>
            </w:r>
            <w:proofErr w:type="spellStart"/>
            <w:r w:rsidR="00221D61">
              <w:rPr>
                <w:rFonts w:ascii="Cambria" w:eastAsia="Cambria" w:hAnsi="Cambria" w:cs="Cambria"/>
                <w:sz w:val="22"/>
                <w:szCs w:val="22"/>
              </w:rPr>
              <w:t>enquanto</w:t>
            </w:r>
            <w:proofErr w:type="spellEnd"/>
            <w:r w:rsidR="00221D61">
              <w:rPr>
                <w:rFonts w:ascii="Cambria" w:eastAsia="Cambria" w:hAnsi="Cambria" w:cs="Cambria"/>
                <w:sz w:val="22"/>
                <w:szCs w:val="22"/>
              </w:rPr>
              <w:t xml:space="preserve"> o link </w:t>
            </w:r>
            <w:proofErr w:type="spellStart"/>
            <w:r w:rsidR="00221D61">
              <w:rPr>
                <w:rFonts w:ascii="Cambria" w:eastAsia="Cambria" w:hAnsi="Cambria" w:cs="Cambria"/>
                <w:sz w:val="22"/>
                <w:szCs w:val="22"/>
              </w:rPr>
              <w:t>não</w:t>
            </w:r>
            <w:proofErr w:type="spellEnd"/>
            <w:r w:rsidR="00221D6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221D61">
              <w:rPr>
                <w:rFonts w:ascii="Cambria" w:eastAsia="Cambria" w:hAnsi="Cambria" w:cs="Cambria"/>
                <w:sz w:val="22"/>
                <w:szCs w:val="22"/>
              </w:rPr>
              <w:t>estive</w:t>
            </w:r>
            <w:r w:rsidR="00B41543"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proofErr w:type="spellEnd"/>
            <w:r w:rsidR="00B4154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B41543">
              <w:rPr>
                <w:rFonts w:ascii="Cambria" w:eastAsia="Cambria" w:hAnsi="Cambria" w:cs="Cambria"/>
                <w:sz w:val="22"/>
                <w:szCs w:val="22"/>
              </w:rPr>
              <w:t>inserido</w:t>
            </w:r>
            <w:proofErr w:type="spellEnd"/>
            <w:r w:rsidR="00B41543">
              <w:rPr>
                <w:rFonts w:ascii="Cambria" w:eastAsia="Cambria" w:hAnsi="Cambria" w:cs="Cambria"/>
                <w:sz w:val="22"/>
                <w:szCs w:val="22"/>
              </w:rPr>
              <w:t xml:space="preserve"> no site)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equipe do NIP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irá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18747B">
              <w:rPr>
                <w:rFonts w:ascii="Cambria" w:eastAsia="Cambria" w:hAnsi="Cambria" w:cs="Cambria"/>
                <w:sz w:val="22"/>
                <w:szCs w:val="22"/>
              </w:rPr>
              <w:t>analisar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protocolo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projeto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liberará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um</w:t>
            </w:r>
            <w:r w:rsidR="0018747B">
              <w:rPr>
                <w:rFonts w:ascii="Cambria" w:eastAsia="Cambria" w:hAnsi="Cambria" w:cs="Cambria"/>
                <w:sz w:val="22"/>
                <w:szCs w:val="22"/>
              </w:rPr>
              <w:t xml:space="preserve"> checklist </w:t>
            </w:r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de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avaliação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com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os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principais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itens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necessários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para a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submissão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A50EED">
              <w:rPr>
                <w:rFonts w:ascii="Cambria" w:eastAsia="Cambria" w:hAnsi="Cambria" w:cs="Cambria"/>
                <w:sz w:val="22"/>
                <w:szCs w:val="22"/>
              </w:rPr>
              <w:t>na</w:t>
            </w:r>
            <w:proofErr w:type="spellEnd"/>
            <w:r w:rsidR="00A50EED">
              <w:rPr>
                <w:rFonts w:ascii="Cambria" w:eastAsia="Cambria" w:hAnsi="Cambria" w:cs="Cambria"/>
                <w:sz w:val="22"/>
                <w:szCs w:val="22"/>
              </w:rPr>
              <w:t xml:space="preserve"> Plataforma Brasil. </w:t>
            </w:r>
          </w:p>
        </w:tc>
      </w:tr>
      <w:tr w:rsidR="0004513A" w14:paraId="50E7BB02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AFF" w14:textId="77777777" w:rsidR="0004513A" w:rsidRPr="00A50EED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Carta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Anuência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do(a)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orientador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(a) da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(Anexo 9):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documento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finalidade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acadêmica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.</w:t>
            </w:r>
          </w:p>
          <w:p w14:paraId="17D006B3" w14:textId="77777777" w:rsidR="00A50EED" w:rsidRDefault="00A50EED" w:rsidP="00A50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0E7BB00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Importante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É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necessária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carta do(a)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orientador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(a)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estudo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informando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leu,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concorda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é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pela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Na carta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 e-mail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contato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do(a)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orientador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(a)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estudo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50E7BB01" w14:textId="77777777" w:rsidR="0004513A" w:rsidRDefault="0004513A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4513A" w14:paraId="50E7BB04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3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Instrumentos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coleta de dados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Deverão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instrumentos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questionários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formulários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roteiros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entrevistas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entre outros).</w:t>
            </w:r>
          </w:p>
        </w:tc>
      </w:tr>
      <w:tr w:rsidR="0004513A" w14:paraId="50E7BB07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5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Declaração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formação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biorrepositório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(Anexo 10)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Resolução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CNS 441/2011,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descreve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diretrizes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análise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ética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envolvam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armazenamento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material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biológico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humano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material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armazenado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anteriores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50E7BB06" w14:textId="77777777" w:rsidR="0004513A" w:rsidRDefault="00B6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Declaração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formação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biorrepositório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(Anexo 11):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realizarão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armazenamento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material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biológico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configure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biorrepositório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B09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8" w14:textId="77777777" w:rsidR="0004513A" w:rsidRDefault="00B61AE5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highlight w:val="lightGray"/>
              </w:rPr>
              <w:t>DOCUMENTOS OBRIGATÓRIOS A DEPENDER DO DESENHO DO ESTUDO E/OU ÁREA TEMÁTICA ESPECIAS</w:t>
            </w:r>
          </w:p>
        </w:tc>
      </w:tr>
      <w:tr w:rsidR="0004513A" w14:paraId="50E7BB0B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A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Brochura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investigador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Bula do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medicamento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clínicas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Brochura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investigador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251/97,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IV.1,I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).</w:t>
            </w:r>
          </w:p>
        </w:tc>
      </w:tr>
      <w:tr w:rsidR="0004513A" w14:paraId="50E7BB0D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C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Protocolos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clínicos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placebo: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Justificativa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Placebo,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termos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maleficência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necessidade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metodológica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251/97,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IV.1,I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).</w:t>
            </w:r>
          </w:p>
        </w:tc>
      </w:tr>
      <w:tr w:rsidR="0004513A" w14:paraId="50E7BB0F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0E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3. Em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protocolos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clínicos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realização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Washout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251/97,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IV.1,I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).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Justificativa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utilização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Washout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termos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maleficência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necessidade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metodológica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B11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10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4. Nos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casos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Brasil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seja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país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origem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protocolo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Documento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aprovação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comitê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ética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país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origem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acompanhado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tradução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juramentada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292/99, VII.1)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justificativa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documento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país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origem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292/99, VII.2).</w:t>
            </w:r>
          </w:p>
        </w:tc>
      </w:tr>
      <w:tr w:rsidR="0004513A" w14:paraId="50E7BB13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12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multicêntricos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internacionais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Lista dos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países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participantes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B15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14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multicêntricos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nacionais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completa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Centros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no Brasil. Deve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documento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anexado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nome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estado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qual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pertence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(UF),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Comitê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Ética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Pesquisa e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nome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do(a)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(a)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B17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16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com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População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indígena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É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obrigatória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Compromisso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do(a)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(a)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obtenção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anuência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comunidades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envolvidas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(Res. CNS nº. 304/00, III.2.4 e IV.1)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justificativa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apresentação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anuência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04513A" w14:paraId="50E7BB19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B18" w14:textId="77777777" w:rsidR="0004513A" w:rsidRDefault="00B61AE5">
            <w:pPr>
              <w:ind w:left="0" w:hanging="2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8.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Estudos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patrocinados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Declaração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responsabilidade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patrocinador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que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cumprirá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Resolução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CNS 466/12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suas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complementares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especificar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Resoluções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complementares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acordo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com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área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temática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).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Instituições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fomento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pesquisa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científicas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brasileiras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ficam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isentas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destas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obrigatoriedades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50E7BB1A" w14:textId="77777777" w:rsidR="0004513A" w:rsidRDefault="0004513A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50E7BB1B" w14:textId="77777777" w:rsidR="0004513A" w:rsidRDefault="00B61AE5">
      <w:pPr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Observação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Outros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documentos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poderão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solicitados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acordo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com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avaliação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do CEP/HMD/AESC, 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depender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características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específicas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projeto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exigência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regulatórias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50E7BB20" w14:textId="77777777" w:rsidR="0004513A" w:rsidRDefault="0004513A">
      <w:pPr>
        <w:ind w:left="0" w:hanging="2"/>
        <w:rPr>
          <w:rFonts w:ascii="Cambria" w:eastAsia="Cambria" w:hAnsi="Cambria" w:cs="Cambria"/>
        </w:rPr>
      </w:pPr>
    </w:p>
    <w:p w14:paraId="50E7BB21" w14:textId="77777777" w:rsidR="0004513A" w:rsidRDefault="0004513A">
      <w:pPr>
        <w:ind w:left="0" w:hanging="2"/>
        <w:rPr>
          <w:rFonts w:ascii="Cambria" w:eastAsia="Cambria" w:hAnsi="Cambria" w:cs="Cambria"/>
        </w:rPr>
      </w:pPr>
    </w:p>
    <w:sectPr w:rsidR="00045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7326" w14:textId="77777777" w:rsidR="00767950" w:rsidRDefault="00767950">
      <w:pPr>
        <w:spacing w:line="240" w:lineRule="auto"/>
        <w:ind w:left="0" w:hanging="2"/>
      </w:pPr>
      <w:r>
        <w:separator/>
      </w:r>
    </w:p>
  </w:endnote>
  <w:endnote w:type="continuationSeparator" w:id="0">
    <w:p w14:paraId="2E0A175E" w14:textId="77777777" w:rsidR="00767950" w:rsidRDefault="007679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5" w14:textId="77777777" w:rsidR="0004513A" w:rsidRDefault="000451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6" w14:textId="77777777" w:rsidR="0004513A" w:rsidRDefault="00B61AE5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0E7BB29" wp14:editId="50E7BB2A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8" w14:textId="77777777" w:rsidR="0004513A" w:rsidRDefault="00B61AE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0E7BB2D" wp14:editId="50E7BB2E">
          <wp:extent cx="6254115" cy="130111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BE13" w14:textId="77777777" w:rsidR="00767950" w:rsidRDefault="00767950">
      <w:pPr>
        <w:spacing w:line="240" w:lineRule="auto"/>
        <w:ind w:left="0" w:hanging="2"/>
      </w:pPr>
      <w:r>
        <w:separator/>
      </w:r>
    </w:p>
  </w:footnote>
  <w:footnote w:type="continuationSeparator" w:id="0">
    <w:p w14:paraId="7184DB31" w14:textId="77777777" w:rsidR="00767950" w:rsidRDefault="007679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2" w14:textId="77777777" w:rsidR="0004513A" w:rsidRDefault="000451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3" w14:textId="77777777" w:rsidR="0004513A" w:rsidRDefault="000451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0E7BB24" w14:textId="77777777" w:rsidR="0004513A" w:rsidRDefault="000451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B27" w14:textId="77777777" w:rsidR="0004513A" w:rsidRDefault="00B61AE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50E7BB2B" wp14:editId="50E7BB2C">
          <wp:extent cx="2322830" cy="106743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560"/>
    <w:multiLevelType w:val="multilevel"/>
    <w:tmpl w:val="7F3C9A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B2448B5"/>
    <w:multiLevelType w:val="multilevel"/>
    <w:tmpl w:val="34425A5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4F434E3"/>
    <w:multiLevelType w:val="multilevel"/>
    <w:tmpl w:val="3BE4186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45469448">
    <w:abstractNumId w:val="2"/>
  </w:num>
  <w:num w:numId="2" w16cid:durableId="143086271">
    <w:abstractNumId w:val="0"/>
  </w:num>
  <w:num w:numId="3" w16cid:durableId="190244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3A"/>
    <w:rsid w:val="0004513A"/>
    <w:rsid w:val="0018747B"/>
    <w:rsid w:val="00221D61"/>
    <w:rsid w:val="004234B0"/>
    <w:rsid w:val="00767950"/>
    <w:rsid w:val="009B00F4"/>
    <w:rsid w:val="00A50EED"/>
    <w:rsid w:val="00B41543"/>
    <w:rsid w:val="00B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BAC8"/>
  <w15:docId w15:val="{AF738B9F-F4F1-4FCD-BE2C-CB1FD4F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rFonts w:ascii="Cambria" w:eastAsia="Times New Roman" w:hAnsi="Cambria" w:cs="Times New Roman"/>
      <w:lang w:val="pt-BR" w:eastAsia="es-ES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p@aesc.org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NElcTZBn43elbJr9UuRScM2uA==">CgMxLjAyCGguZ2pkZ3hzOAByITE5eDNpLXRqeGVCN1VRNUktRXRXb3UwUy1BWHBUT0MyYg==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1283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8</cp:revision>
  <dcterms:created xsi:type="dcterms:W3CDTF">2024-06-24T17:16:00Z</dcterms:created>
  <dcterms:modified xsi:type="dcterms:W3CDTF">2024-08-14T19:26:00Z</dcterms:modified>
</cp:coreProperties>
</file>